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Язикова</w:t>
      </w:r>
    </w:p>
    <w:p>
      <w:r>
        <w:br/>
        <w:t xml:space="preserve"> (Михайловське, 1824)</w:t>
      </w:r>
    </w:p>
    <w:p>
      <w:r>
        <w:br/>
        <w:t>Віддавна радісний союз&lt;br /&gt;</w:t>
        <w:br/>
        <w:t>Серця поетів сполучає:&lt;br /&gt;</w:t>
        <w:br/>
        <w:t>Вони жерці єдиних муз;&lt;br /&gt;</w:t>
        <w:br/>
        <w:t>Один вогонь їх осяває;&lt;br /&gt;</w:t>
        <w:br/>
        <w:t>Хай різні їм судились дні,&lt;br /&gt;</w:t>
        <w:br/>
        <w:t>Натхнення — спільна їх корона.&lt;br /&gt;</w:t>
        <w:br/>
        <w:t>Клянуся пам'яттю Назона:&lt;br /&gt;</w:t>
        <w:br/>
        <w:t>Язиков, рідний ти мені.&lt;br /&gt;</w:t>
        <w:br/>
        <w:t>На Дерптську вийшов би дорогу&lt;br /&gt;</w:t>
        <w:br/>
        <w:t>Давно я вранці, друже мій,&lt;br /&gt;</w:t>
        <w:br/>
        <w:t>І до гостинного порогу&lt;br /&gt;</w:t>
        <w:br/>
        <w:t>Поніс мандрівницький свій кий,&lt;br /&gt;</w:t>
        <w:br/>
        <w:t>І повернувся б, мов оживши&lt;br /&gt;</w:t>
        <w:br/>
        <w:t>Від чару безтурботних днів,&lt;br /&gt;</w:t>
        <w:br/>
        <w:t>В розмовах серце звеселивши&lt;br /&gt;</w:t>
        <w:br/>
        <w:t>Під твій натхненно-вільний спів.&lt;br /&gt;</w:t>
        <w:br/>
        <w:t>Та злобно грає мною щастя:&lt;br /&gt;</w:t>
        <w:br/>
        <w:t>Давно літати мушу там,&lt;br /&gt;</w:t>
        <w:br/>
        <w:t>Куди повіє самовластя,&lt;br /&gt;</w:t>
        <w:br/>
        <w:t>А де спинюсь — не знаю сам.—&lt;br /&gt;</w:t>
        <w:br/>
        <w:t>То гонений, то у вигнанні&lt;br /&gt;</w:t>
        <w:br/>
        <w:t>Марную я закуті дні.&lt;br /&gt;</w:t>
        <w:br/>
        <w:t>Поете, зваж на це послання,&lt;br /&gt;</w:t>
        <w:br/>
        <w:t>Здійсни надії чарівні.&lt;br /&gt;</w:t>
        <w:br/>
        <w:t>В селі, де жив Петрів обранець,&lt;br /&gt;</w:t>
        <w:br/>
        <w:t>Царів, цариць любимий раб,&lt;br /&gt;</w:t>
        <w:br/>
        <w:t>Сам з роду царського вигнанець,&lt;br /&gt;</w:t>
        <w:br/>
        <w:t>Завзятий предок мій, арап,&lt;br /&gt;</w:t>
        <w:br/>
        <w:t>Де, забуваючи бенкети&lt;br /&gt;</w:t>
        <w:br/>
        <w:t>І пишний двір Єлизавети,&lt;br /&gt;</w:t>
        <w:br/>
        <w:t>У темнім липовім гаю&lt;br /&gt;</w:t>
        <w:br/>
        <w:t>Він думав, хилячись до Лети,&lt;br /&gt;</w:t>
        <w:br/>
        <w:t>Про дальню Африку свою.&lt;br /&gt;</w:t>
        <w:br/>
        <w:t>Я жду тебе. Тебе зі мною&lt;br /&gt;</w:t>
        <w:br/>
        <w:t>В сільськім обійме шалаші&lt;br /&gt;</w:t>
        <w:br/>
        <w:t>Мій брат по крові, по душі,&lt;br /&gt;</w:t>
        <w:br/>
        <w:t>Пустун, помічений тобою;&lt;br /&gt;</w:t>
        <w:br/>
        <w:t>І муз окрилений пророк,&lt;br /&gt;</w:t>
        <w:br/>
        <w:t>Наш Дельвіг теж нас не покине —&lt;br /&gt;</w:t>
        <w:br/>
        <w:t>І наша трійця в ті хвилини&lt;br /&gt;</w:t>
        <w:br/>
        <w:t>Прославить вигнання куток.&lt;br /&gt;</w:t>
        <w:br/>
        <w:t>Сторожу пильну ми обманим,&lt;br /&gt;</w:t>
        <w:br/>
        <w:t>Восхвалим вольності дари,&lt;br /&gt;</w:t>
        <w:br/>
        <w:t>Бенкетів сяйвом полум'яним&lt;br /&gt;</w:t>
        <w:br/>
        <w:t>Серед вечірньої пори&lt;br /&gt;</w:t>
        <w:br/>
        <w:t>Серця ми будем розважати,&lt;br /&gt;</w:t>
        <w:br/>
        <w:t>І слухать віршів передзвін,&lt;br /&gt;</w:t>
        <w:br/>
        <w:t>І стуком чар, шипінням вин&lt;br /&gt;</w:t>
        <w:br/>
        <w:t>Нудьгу зимову проганяти.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Язикова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