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 порада</w:t>
      </w:r>
    </w:p>
    <w:p>
      <w:r>
        <w:br/>
        <w:t xml:space="preserve"> Lass dein Gramen und dein Schamen.</w:t>
      </w:r>
    </w:p>
    <w:p>
      <w:r>
        <w:br/>
        <w:t>Кинь журбу свою і сором!&lt;br /&gt;</w:t>
        <w:br/>
        <w:t>Дбай, піклуйся без упину, —&lt;br /&gt;</w:t>
        <w:br/>
        <w:t>I тебе вшанують люди,&lt;br /&gt;</w:t>
        <w:br/>
        <w:t>Підшукають і дружину.</w:t>
      </w:r>
    </w:p>
    <w:p>
      <w:r>
        <w:br/>
        <w:t>Справ з музиками весілля,&lt;br /&gt;</w:t>
        <w:br/>
        <w:t>З ними ж бо і свято краще,&lt;br /&gt;</w:t>
        <w:br/>
        <w:t>I як тещу поцілуєш,&lt;br /&gt;</w:t>
        <w:br/>
        <w:t>То не думай: "От чума ще!"</w:t>
      </w:r>
    </w:p>
    <w:p>
      <w:r>
        <w:br/>
        <w:t>Про князів кажи ввічлuво,&lt;br /&gt;</w:t>
        <w:br/>
        <w:t>Про жінок... не омилися.&lt;br /&gt;</w:t>
        <w:br/>
        <w:t>I коли свиню заколеш,&lt;br /&gt;</w:t>
        <w:br/>
        <w:t>На ковбаси не скупися.</w:t>
      </w:r>
    </w:p>
    <w:p>
      <w:r>
        <w:br/>
        <w:t>Ти забув за церкву, — дурню,&lt;br /&gt;</w:t>
        <w:br/>
        <w:t>Завертай туди частенько;&lt;br /&gt;</w:t>
        <w:br/>
        <w:t>Вздриш попа, йому вклонися&lt;br /&gt;</w:t>
        <w:br/>
        <w:t>I пошли вина хутенько.</w:t>
      </w:r>
    </w:p>
    <w:p>
      <w:r>
        <w:br/>
        <w:t>Засвербить тебе, почухайсь,&lt;br /&gt;</w:t>
        <w:br/>
        <w:t>Тільки так, щоб було гречно;&lt;br /&gt;</w:t>
        <w:br/>
        <w:t>А якщо в чоботях мулить,&lt;br /&gt;</w:t>
        <w:br/>
        <w:t>Взуй пантофлі — і безпечно.</w:t>
      </w:r>
    </w:p>
    <w:p>
      <w:r>
        <w:br/>
        <w:t>Страву жінка пересолить,&lt;br /&gt;</w:t>
        <w:br/>
        <w:t>Затаї вразливе слово&lt;br /&gt;</w:t>
        <w:br/>
        <w:t>I промов ласкаво: "Любко,&lt;br /&gt;</w:t>
        <w:br/>
        <w:t>Як ти робиш все чудово!"</w:t>
      </w:r>
    </w:p>
    <w:p>
      <w:r>
        <w:br/>
        <w:t>Схоче жінка хустку мати,&lt;br /&gt;</w:t>
        <w:br/>
        <w:t>Дві купи для неї сам ти,&lt;br /&gt;</w:t>
        <w:br/>
        <w:t>Ще й мереживо в додаток,&lt;br /&gt;</w:t>
        <w:br/>
        <w:t>I браслету, й діаманти.</w:t>
      </w:r>
    </w:p>
    <w:p>
      <w:r>
        <w:br/>
        <w:t>Як послухаєшся, друже,&lt;br /&gt;</w:t>
        <w:br/>
        <w:t>Цеї ради, то здобудеш&lt;br /&gt;</w:t>
        <w:br/>
        <w:t>В небі рай, а на землі тут&lt;br /&gt;</w:t>
        <w:br/>
        <w:t>Преспокійно жити будеш.</w:t>
      </w:r>
    </w:p>
    <w:p>
      <w:r>
        <w:br/>
        <w:t>Відень, 1895р.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 порада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