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Дощик, дощик голубий,&lt;br /&gt;</w:t>
        <w:br/>
        <w:t>Колосків не оббий</w:t>
      </w:r>
    </w:p>
    <w:p>
      <w:r>
        <w:br/>
        <w:t>Зливами-приливами,&lt;br /&gt;</w:t>
        <w:br/>
        <w:t>Хмарами огнивими,</w:t>
      </w:r>
    </w:p>
    <w:p>
      <w:r>
        <w:br/>
        <w:t>Птицями-зірницями —&lt;br /&gt;</w:t>
        <w:br/>
        <w:t>В небі блискавицями!</w:t>
      </w:r>
    </w:p>
    <w:p>
      <w:r>
        <w:br/>
        <w:t>Ти спадай на межу,&lt;br /&gt;</w:t>
        <w:br/>
        <w:t>Я тобі таке скажу:</w:t>
      </w:r>
    </w:p>
    <w:p>
      <w:r>
        <w:br/>
        <w:t>— Понад ріки та ліси&lt;br /&gt;</w:t>
        <w:br/>
        <w:t>Хмари-вдари понеси,</w:t>
      </w:r>
    </w:p>
    <w:p>
      <w:r>
        <w:br/>
        <w:t>Крапельками росяними&lt;br /&gt;</w:t>
        <w:br/>
        <w:t>Над ланами вівсяними,</w:t>
      </w:r>
    </w:p>
    <w:p>
      <w:r>
        <w:br/>
        <w:t>Цебром, цебром, цебрицею&lt;br /&gt;</w:t>
        <w:br/>
        <w:t>Над нашою пшеницею.</w:t>
      </w:r>
    </w:p>
    <w:p>
      <w:r>
        <w:br/>
        <w:t>Лийся тихо вдалині&lt;br /&gt;</w:t>
        <w:br/>
        <w:t>На гречки та ячмені,</w:t>
      </w:r>
    </w:p>
    <w:p>
      <w:r>
        <w:br/>
        <w:t>На гречки та ячмені,-&lt;br /&gt;</w:t>
        <w:br/>
        <w:t>Буде весело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