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ховали два Майбороди Малишка...</w:t>
      </w:r>
    </w:p>
    <w:p>
      <w:r>
        <w:br/>
        <w:t xml:space="preserve"> Як ховали два Майбороди Малишка,&lt;br /&gt;</w:t>
        <w:br/>
        <w:t>Як землі закривалася чорна книжка,&lt;br /&gt;</w:t>
        <w:br/>
        <w:t>Як земля проковтнула усе, що могла, —&lt;br /&gt;</w:t>
        <w:br/>
        <w:t>Від східних зіниць до гіркого чола,&lt;br /&gt;</w:t>
        <w:br/>
        <w:t>Від карого усміху до любистку розмови,&lt;br /&gt;</w:t>
        <w:br/>
        <w:t>Від сліпучого успіху, від шаленої крові,&lt;br /&gt;</w:t>
        <w:br/>
        <w:t>Від скорботи розлогої до стоногих турбот —&lt;br /&gt;</w:t>
        <w:br/>
        <w:t>Як цвинтар наївся на повен рот:&lt;br /&gt;</w:t>
        <w:br/>
        <w:t>Стояли два Майбороди — розгублені діти,&lt;br /&gt;</w:t>
        <w:br/>
        <w:t>Не знали, в який себе бік подіти,&lt;br /&gt;</w:t>
        <w:br/>
        <w:t>Гіркотно не знали, скорботно не знали&lt;br /&gt;</w:t>
        <w:br/>
        <w:t>І жестами щось, як німі, розмовляли...</w:t>
      </w:r>
    </w:p>
    <w:p>
      <w:r>
        <w:br/>
        <w:t>Сонце стояло сліпуче, як в пісні,&lt;br /&gt;</w:t>
        <w:br/>
        <w:t>Хмари, як труни, неслись лиховісні, —&lt;br /&gt;</w:t>
        <w:br/>
        <w:t>І от понад Байковим пантеоном&lt;br /&gt;</w:t>
        <w:br/>
        <w:t>Піднявся рушник над Малишковим економ.&lt;br /&gt;</w:t>
        <w:br/>
        <w:t>Із пісні піднявся, розкрився, як мева,&lt;br /&gt;</w:t>
        <w:br/>
        <w:t>І крилами білими бив об дерева.&lt;br /&gt;</w:t>
        <w:br/>
        <w:t>Злетів над автобусами і над вінками,&lt;br /&gt;</w:t>
        <w:br/>
        <w:t>Над заломленими од туги руками,&lt;br /&gt;</w:t>
        <w:br/>
        <w:t>Над лихим поговором, де зненависть люта,&lt;br /&gt;</w:t>
        <w:br/>
        <w:t>Над гінким осокором, де вимерзла рута,&lt;br /&gt;</w:t>
        <w:br/>
        <w:t>У небо полинув, легкий, як пір'їна, —&lt;br /&gt;</w:t>
        <w:br/>
        <w:t>Внизу замерзала од сліз Україна.</w:t>
      </w:r>
    </w:p>
    <w:p>
      <w:r>
        <w:br/>
        <w:t>Що ті гризоти? Марниці пропащі.&lt;br /&gt;</w:t>
        <w:br/>
        <w:t>Літа той рушник понад ріки і хащі,&lt;br /&gt;</w:t>
        <w:br/>
        <w:t>Б'ється душею поета шаленою&lt;br /&gt;</w:t>
        <w:br/>
        <w:t>Понад ордою пісень тьмочисленною,&lt;br /&gt;</w:t>
        <w:br/>
        <w:t>Понад тихими водами, понад ясними зорями—&lt;br /&gt;</w:t>
        <w:br/>
        <w:t>І тихо вертається в серце з докорами,&lt;br /&gt;</w:t>
        <w:br/>
        <w:t>Де мнозтво пісень з тих докорів ростиме...&lt;br /&gt;</w:t>
        <w:br/>
        <w:t>Та тільки у Майбородів нема побратима.&lt;br /&gt;</w:t>
        <w:br/>
        <w:t>І в нього немає. І в мене немає.&lt;br /&gt;</w:t>
        <w:br/>
        <w:t>А пісня без слова дзвінка та німая.&lt;br /&gt;</w:t>
        <w:br/>
        <w:t>І от стоїмо, як розгублені діти,&lt;br /&gt;</w:t>
        <w:br/>
        <w:t>Не знаєм, в яке ж себе слово подіти,&lt;br /&gt;</w:t>
        <w:br/>
        <w:t>Гіркотно не знаєм, скорботно не знаєм&lt;br /&gt;</w:t>
        <w:br/>
        <w:t>І жестами все, як німі, розмовляєм...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ховали два Майбороди Малишка...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