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Капелюх</w:t>
      </w:r>
    </w:p>
    <w:p>
      <w:r>
        <w:br/>
        <w:t xml:space="preserve"> Як ішов селом я&lt;br /&gt;</w:t>
        <w:br/>
        <w:t>В літнє надвечір'я,&lt;br /&gt;</w:t>
        <w:br/>
        <w:t>Вітер капелюха&lt;br /&gt;</w:t>
        <w:br/>
        <w:t>Звіяв на подвір'я,&lt;br /&gt;</w:t>
        <w:br/>
        <w:t>Мого капелюха&lt;br /&gt;</w:t>
        <w:br/>
        <w:t>Покотив подвір'ям.</w:t>
      </w:r>
    </w:p>
    <w:p>
      <w:r>
        <w:br/>
        <w:t>Дівчина із хати&lt;br /&gt;</w:t>
        <w:br/>
        <w:t>Вздріла і метнулась, —&lt;br /&gt;</w:t>
        <w:br/>
        <w:t>Дала капелюха&lt;br /&gt;</w:t>
        <w:br/>
        <w:t>Й весело всміхнулась,&lt;br /&gt;</w:t>
        <w:br/>
        <w:t>Дала капелюха&lt;br /&gt;</w:t>
        <w:br/>
        <w:t>І мені всміхнулась.</w:t>
      </w:r>
    </w:p>
    <w:p>
      <w:r>
        <w:br/>
        <w:t>Йду сьогодні знову —&lt;br /&gt;</w:t>
        <w:br/>
        <w:t>Вітру вже немає,&lt;br /&gt;</w:t>
        <w:br/>
        <w:t>Свого капелюха&lt;br /&gt;</w:t>
        <w:br/>
        <w:t>Сам туди кидаю.&lt;br /&gt;</w:t>
        <w:br/>
        <w:t>Свого капелюха&lt;br /&gt;</w:t>
        <w:br/>
        <w:t>Сам туди кидаю.</w:t>
      </w:r>
    </w:p>
    <w:p>
      <w:r>
        <w:br/>
        <w:t>Вітру вже немає —&lt;br /&gt;</w:t>
        <w:br/>
        <w:t>В серці завірюха,&lt;br /&gt;</w:t>
        <w:br/>
        <w:t>Дівчини не видно —&lt;br /&gt;</w:t>
        <w:br/>
        <w:t>Йду за капелюхом,&lt;br /&gt;</w:t>
        <w:br/>
        <w:t>Йду усім курям на сміх&lt;br /&gt;</w:t>
        <w:br/>
        <w:t>Сам за капелюхом.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Капелюх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