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підождуть невідкладні справи...</w:t>
      </w:r>
    </w:p>
    <w:p>
      <w:r>
        <w:br/>
        <w:t xml:space="preserve"> * * *</w:t>
      </w:r>
    </w:p>
    <w:p>
      <w:r>
        <w:br/>
        <w:t>Нехай підождуть невідкладні справи.&lt;br /&gt;</w:t>
        <w:br/>
        <w:t>Я надивлюсь на сонце і на трави.&lt;br /&gt;</w:t>
        <w:br/>
        <w:t>Наговорюся з добрими людьми.&lt;br /&gt;</w:t>
        <w:br/>
        <w:t>Не час минає, а минаєм ми.&lt;br /&gt;</w:t>
        <w:br/>
        <w:t>А ми минаєм... ми минаєм... так-то...&lt;br /&gt;</w:t>
        <w:br/>
        <w:t>А час — це тільки відбивання такту.&lt;br /&gt;</w:t>
        <w:br/>
        <w:t>Тік-так, тік-так... і в цьому вся трагічність.&lt;br /&gt;</w:t>
        <w:br/>
        <w:t>Час — не хвилини, час — віки і вічність.&lt;br /&gt;</w:t>
        <w:br/>
        <w:t>А день, і ніч, і звечора до рання —&lt;br /&gt;</w:t>
        <w:br/>
        <w:t>це тільки віхи цього проминання.&lt;br /&gt;</w:t>
        <w:br/>
        <w:t>Це тільки мить, уривочок, фрагмент.&lt;br /&gt;</w:t>
        <w:br/>
        <w:t>Остання нота ще бринить в повітрі, —&lt;br /&gt;</w:t>
        <w:br/>
        <w:t>дивися: Час, великий диригент,&lt;br /&gt;</w:t>
        <w:br/>
        <w:t>перегортає ноти на пюпітрі.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підождуть невідкладні справи...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