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гробницею стою...</w:t>
      </w:r>
    </w:p>
    <w:p>
      <w:r>
        <w:br/>
        <w:t xml:space="preserve"> Перед гробницею стою,&lt;br /&gt;</w:t>
        <w:br/>
        <w:t>Склонивши голову свою...&lt;br /&gt;</w:t>
        <w:br/>
        <w:t>Все спить навкруг; лише лампади&lt;br /&gt;</w:t>
        <w:br/>
        <w:t>Блищать у пітьмі золоті,&lt;br /&gt;</w:t>
        <w:br/>
        <w:t>Стовпів осяявши громади&lt;br /&gt;</w:t>
        <w:br/>
        <w:t>І давні прапори святі.</w:t>
      </w:r>
    </w:p>
    <w:p>
      <w:r>
        <w:br/>
        <w:t>Під ними спить довічно він,&lt;br /&gt;</w:t>
        <w:br/>
        <w:t>Північних володар дружин,&lt;br /&gt;</w:t>
        <w:br/>
        <w:t>Могутній страж в землі державній,&lt;br /&gt;</w:t>
        <w:br/>
        <w:t>Смиритель буйних ворогів,&lt;br /&gt;</w:t>
        <w:br/>
        <w:t>Останній вождь у зграї славній&lt;br /&gt;</w:t>
        <w:br/>
        <w:t>Єкатерининських орлів.</w:t>
      </w:r>
    </w:p>
    <w:p>
      <w:r>
        <w:br/>
        <w:t>Безсмертя у труні твоїй!&lt;br /&gt;</w:t>
        <w:br/>
        <w:t>Тут чути руський глас живий;&lt;br /&gt;</w:t>
        <w:br/>
        <w:t>В нім відгомін пори тієї,&lt;br /&gt;</w:t>
        <w:br/>
        <w:t>Коли народу віщий глас&lt;br /&gt;</w:t>
        <w:br/>
        <w:t>Воззвав до сивини твоєї:&lt;br /&gt;</w:t>
        <w:br/>
        <w:t>"Іди, спасай!" Ти встав — і спас.</w:t>
      </w:r>
    </w:p>
    <w:p>
      <w:r>
        <w:br/>
        <w:t>Почуй же й нині вірний глас,&lt;br /&gt;</w:t>
        <w:br/>
        <w:t>Устань, рятуй царя і нас,&lt;br /&gt;</w:t>
        <w:br/>
        <w:t>О старче грізний! На хвилину&lt;br /&gt;</w:t>
        <w:br/>
        <w:t>У двері вийди гробові,&lt;br /&gt;</w:t>
        <w:br/>
        <w:t>З'явись, єднай в одну дружину&lt;br /&gt;</w:t>
        <w:br/>
        <w:t>Полки незрадні бойові!</w:t>
      </w:r>
    </w:p>
    <w:p>
      <w:r>
        <w:br/>
        <w:t>З'явись, назнаменуй того,&lt;br /&gt;</w:t>
        <w:br/>
        <w:t>Хто годен взять меча твого,&lt;br /&gt;</w:t>
        <w:br/>
        <w:t>Твою успадкувати славу!&lt;br /&gt;</w:t>
        <w:br/>
        <w:t>Але безлюдний храм стоїть,&lt;br /&gt;</w:t>
        <w:br/>
        <w:t>Повитий в тишу величаву,&lt;br /&gt;</w:t>
        <w:br/>
        <w:t>У сон, з якого не збудить...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гробницею стою...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