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полях ми з Вишнею бродили...</w:t>
      </w:r>
    </w:p>
    <w:p>
      <w:r>
        <w:br/>
        <w:t xml:space="preserve"> По полях ми з Вишнею бродили&lt;br /&gt;</w:t>
        <w:br/>
        <w:t>Восени, шукаючи зайців,&lt;br /&gt;</w:t>
        <w:br/>
        <w:t>І бур'ян пожовклий, посивілий&lt;br /&gt;</w:t>
        <w:br/>
        <w:t>Під ногами срібно хрупостів.</w:t>
      </w:r>
    </w:p>
    <w:p>
      <w:r>
        <w:br/>
        <w:t>Скільки доброти було в обличчі,&lt;br /&gt;</w:t>
        <w:br/>
        <w:t>Скільки мудрості в очах було,&lt;br /&gt;</w:t>
        <w:br/>
        <w:t>Як дивився приятелю в вічі&lt;br /&gt;</w:t>
        <w:br/>
        <w:t>Любий наш Михайлович Павло!</w:t>
      </w:r>
    </w:p>
    <w:p>
      <w:r>
        <w:br/>
        <w:t>Ну, а вмів же бути і суворим,&lt;br /&gt;</w:t>
        <w:br/>
        <w:t>І безжальним бути Вишня міг,&lt;br /&gt;</w:t>
        <w:br/>
        <w:t>Як назустріч чорним поговорам&lt;br /&gt;</w:t>
        <w:br/>
        <w:t>Підіймав свій праведний батіг!</w:t>
      </w:r>
    </w:p>
    <w:p>
      <w:r>
        <w:br/>
        <w:t>Без гучних прожив він декламацій,—&lt;br /&gt;</w:t>
        <w:br/>
        <w:t>А в душі поезія цвіла!&lt;br /&gt;</w:t>
        <w:br/>
        <w:t>Друг людини, друг природи й праці,&lt;br /&gt;</w:t>
        <w:br/>
        <w:t>Грізний ворог нечисті і зла.</w:t>
      </w:r>
    </w:p>
    <w:p>
      <w:r>
        <w:br/>
        <w:t>9 листопада 1959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полях ми з Вишнею бродили...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