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Прийдіте клич моїх зітхань почути...</w:t>
      </w:r>
    </w:p>
    <w:p>
      <w:r>
        <w:br/>
        <w:t xml:space="preserve"> Прийдіте клич моїх зітхань почути,&lt;br /&gt;</w:t>
        <w:br/>
        <w:t>О милосердям сповнені серця!&lt;br /&gt;</w:t>
        <w:br/>
        <w:t>У смерті я шукав би рішенця,&lt;br /&gt;</w:t>
        <w:br/>
        <w:t>Якби мій клич мав марно проминути.</w:t>
      </w:r>
    </w:p>
    <w:p>
      <w:r>
        <w:br/>
        <w:t>Втомились очі сльози лить од скрути,&lt;br /&gt;</w:t>
        <w:br/>
        <w:t>По милій донні плакать без кінця.&lt;br /&gt;</w:t>
        <w:br/>
        <w:t>Не хочу я, щоб безнадія ця&lt;br /&gt;</w:t>
        <w:br/>
        <w:t>Змогла і серце в мене розітнути!</w:t>
      </w:r>
    </w:p>
    <w:p>
      <w:r>
        <w:br/>
        <w:t>Почуєте не раз ви, як волаю&lt;br /&gt;</w:t>
        <w:br/>
        <w:t>Я до мадонни, що спочила в світі,&lt;br /&gt;</w:t>
        <w:br/>
        <w:t>Достойному її чеснот святих.</w:t>
      </w:r>
    </w:p>
    <w:p>
      <w:r>
        <w:br/>
        <w:t>О, як життя я часом зневажаю&lt;br /&gt;</w:t>
        <w:br/>
        <w:t>В своїй душі безмежно сумовитій,&lt;br /&gt;</w:t>
        <w:br/>
        <w:t>Позбавленій спасенних рад і втіх!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Прийдіте клич моїх зітхань почути...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