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Прилетіли коні — ударили в скроні...</w:t>
      </w:r>
    </w:p>
    <w:p>
      <w:r>
        <w:br/>
        <w:t xml:space="preserve"> Павлові Загребельному</w:t>
      </w:r>
    </w:p>
    <w:p>
      <w:r>
        <w:br/>
        <w:t>Прилетіли коні — ударили в скроні.&lt;br /&gt;</w:t>
        <w:br/>
        <w:t>Прилетіли в серпні — ударили в серце.&lt;br /&gt;</w:t>
        <w:br/>
        <w:t>Ударили в долю, захмеліли з болю,&lt;br /&gt;</w:t>
        <w:br/>
        <w:t>Захмеліли з болю, наїржались вволю.</w:t>
      </w:r>
    </w:p>
    <w:p>
      <w:r>
        <w:br/>
        <w:t>Отакі-то коні — сльози на долоні.</w:t>
      </w:r>
    </w:p>
    <w:p>
      <w:r>
        <w:br/>
        <w:t>1964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Прилетіли коні — ударили в скроні...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