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Смерть поета</w:t>
      </w:r>
    </w:p>
    <w:p>
      <w:r>
        <w:br/>
        <w:t xml:space="preserve"> Він міцно спав. І вид його німий,&lt;br /&gt;</w:t>
        <w:br/>
        <w:t>спочивши на твердому узголов'ї,&lt;br /&gt;</w:t>
        <w:br/>
        <w:t>рушав у безвість. І рвучи закови,&lt;br /&gt;</w:t>
        <w:br/>
        <w:t>світи обидва, що єнались в слові,&lt;br /&gt;</w:t>
        <w:br/>
        <w:t>розходились над кратером пітьми.</w:t>
      </w:r>
    </w:p>
    <w:p>
      <w:r>
        <w:br/>
        <w:t>Але не знали ті, що з ним жили,&lt;br /&gt;</w:t>
        <w:br/>
        <w:t>що він один був їхнім рідним краєм:&lt;br /&gt;</w:t>
        <w:br/>
        <w:t>рікою, кручею, зеленим гаєм,&lt;br /&gt;</w:t>
        <w:br/>
        <w:t>Вони ж – його подобою були.</w:t>
      </w:r>
    </w:p>
    <w:p>
      <w:r>
        <w:br/>
        <w:t>Його подоба – далі ці прозірні,&lt;br /&gt;</w:t>
        <w:br/>
        <w:t>що горнуться до гробу і зовуть&lt;br /&gt;</w:t>
        <w:br/>
        <w:t>померлого, чия найглибша суть&lt;br /&gt;</w:t>
        <w:br/>
        <w:t>відкрилась в мертвій масці. Так добірні&lt;br /&gt;</w:t>
        <w:br/>
        <w:t>плоди на стиглу землю опадуть.</w:t>
      </w:r>
    </w:p>
    <w:p>
      <w:r>
        <w:br/>
      </w:r>
    </w:p>
    <w:p>
      <w:r>
        <w:br/>
        <w:t>Переклад В. Стуса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Смерть поета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