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 ("На панщині пшеницю жала...")</w:t>
      </w:r>
    </w:p>
    <w:p>
      <w:r>
        <w:br/>
        <w:t xml:space="preserve"> &lt;blockquote&gt;Марку Вовчку&lt;br /&gt;</w:t>
        <w:br/>
        <w:t>&lt;/blockquote&gt;&lt;br /&gt;</w:t>
        <w:br/>
        <w:t>На панщині пшеницю жала,&lt;br /&gt;</w:t>
        <w:br/>
        <w:t>Втомилася; не спочивать&lt;br /&gt;</w:t>
        <w:br/>
        <w:t>Пішла в снопи, пошкандибала&lt;br /&gt;</w:t>
        <w:br/>
        <w:t>Івана сина годувать.&lt;br /&gt;</w:t>
        <w:br/>
        <w:t>Воно сповитеє кричало&lt;br /&gt;</w:t>
        <w:br/>
        <w:t>У холодочку за снопом.&lt;br /&gt;</w:t>
        <w:br/>
        <w:t>Розповила, нагодувала,&lt;br /&gt;</w:t>
        <w:br/>
        <w:t>Попестила; і ніби сном,&lt;br /&gt;</w:t>
        <w:br/>
        <w:t>Над сином сидя, задрімала.&lt;br /&gt;</w:t>
        <w:br/>
        <w:t>І сниться ій той син Іван&lt;br /&gt;</w:t>
        <w:br/>
        <w:t>І уродливий, і багатий,&lt;br /&gt;</w:t>
        <w:br/>
        <w:t>Не одинокий, а жонатий&lt;br /&gt;</w:t>
        <w:br/>
        <w:t>На вольній, бачиться, бо й сам&lt;br /&gt;</w:t>
        <w:br/>
        <w:t>Уже не панський, а на волі;&lt;br /&gt;</w:t>
        <w:br/>
        <w:t>Та на своїм веселім полі&lt;br /&gt;</w:t>
        <w:br/>
        <w:t>Свою-таки пшеницю жнуть,&lt;br /&gt;</w:t>
        <w:br/>
        <w:t>А діточки обід несуть.&lt;br /&gt;</w:t>
        <w:br/>
        <w:t>І усміхнулася небога,&lt;br /&gt;</w:t>
        <w:br/>
        <w:t>Проснулася — нема нічого…&lt;br /&gt;</w:t>
        <w:br/>
        <w:t>На сина глянула, взяла&lt;br /&gt;</w:t>
        <w:br/>
        <w:t>Його тихенько сповила&lt;br /&gt;</w:t>
        <w:br/>
        <w:t>Та, щоб дожать до ланового,&lt;br /&gt;</w:t>
        <w:br/>
        <w:t>Ще копу дожинать пішла.&lt;br /&gt;</w:t>
        <w:br/>
        <w:t>[13 липня 1858,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 ("На панщині пшеницю жала...")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