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Збентежені</w:t>
      </w:r>
    </w:p>
    <w:p>
      <w:r>
        <w:br/>
        <w:t xml:space="preserve"> Чорніють на снігу в тумані,&lt;br /&gt;</w:t>
        <w:br/>
        <w:t>Де світло душників оманне,&lt;br /&gt;</w:t>
        <w:br/>
        <w:t>Кружком сідниць,</w:t>
      </w:r>
    </w:p>
    <w:p>
      <w:r>
        <w:br/>
        <w:t>Навколішках, п'ятірко, i – злидні! –&lt;br /&gt;</w:t>
        <w:br/>
        <w:t>Їм пекаря в роботі видно&lt;br /&gt;</w:t>
        <w:br/>
        <w:t>Між паляниць...</w:t>
      </w:r>
    </w:p>
    <w:p>
      <w:r>
        <w:br/>
        <w:t>Його рука, міцна та біла,&lt;br /&gt;</w:t>
        <w:br/>
        <w:t>Що сіре тісто місить вміло&lt;br /&gt;</w:t>
        <w:br/>
        <w:t>Й саджає в піч.</w:t>
      </w:r>
    </w:p>
    <w:p>
      <w:r>
        <w:br/>
        <w:t>Їм чути, як воно там дише.&lt;br /&gt;</w:t>
        <w:br/>
        <w:t>А пекар, всміхнений та пишний,&lt;br /&gt;</w:t>
        <w:br/>
        <w:t>Мугиче в ніч.</w:t>
      </w:r>
    </w:p>
    <w:p>
      <w:r>
        <w:br/>
        <w:t>Зіщуленим, закам'янілим&lt;br /&gt;</w:t>
        <w:br/>
        <w:t>Вікно підвальне червоніє, –&lt;br /&gt;</w:t>
        <w:br/>
        <w:t>Їм у теплі б! –</w:t>
      </w:r>
    </w:p>
    <w:p>
      <w:r>
        <w:br/>
        <w:t>Для розговляння цим особам&lt;br /&gt;</w:t>
        <w:br/>
        <w:t>Такий пухкий, неначе здоба,&lt;br /&gt;</w:t>
        <w:br/>
        <w:t>Ітиме хліб,</w:t>
      </w:r>
    </w:p>
    <w:p>
      <w:r>
        <w:br/>
        <w:t>Мелодія з-під балок зрине,&lt;br /&gt;</w:t>
        <w:br/>
        <w:t>Духмяні гратимуть скорини&lt;br /&gt;</w:t>
        <w:br/>
        <w:t>І цвіркуни,</w:t>
      </w:r>
    </w:p>
    <w:p>
      <w:r>
        <w:br/>
        <w:t>З ції нори життям повіє&lt;br /&gt;</w:t>
        <w:br/>
        <w:t>Крізь рам'я в душі їм повільно&lt;br /&gt;</w:t>
        <w:br/>
        <w:t>І є вони,</w:t>
      </w:r>
    </w:p>
    <w:p>
      <w:r>
        <w:br/>
        <w:t>І їм, малим, так добре жити,&lt;br /&gt;</w:t>
        <w:br/>
        <w:t>Христам, що інеєм укриті,&lt;br /&gt;</w:t>
        <w:br/>
        <w:t>Усім отам,</w:t>
      </w:r>
    </w:p>
    <w:p>
      <w:r>
        <w:br/>
        <w:t>Притислись їх рожеві лиця&lt;br /&gt;</w:t>
        <w:br/>
        <w:t>До ґрат, бурмочучи терниці&lt;br /&gt;</w:t>
        <w:br/>
        <w:t>Тим душникам,</w:t>
      </w:r>
    </w:p>
    <w:p>
      <w:r>
        <w:br/>
        <w:t>Все посилаючи прохання&lt;br /&gt;</w:t>
        <w:br/>
        <w:t>Вогням небес, давно не раннім,&lt;br /&gt;</w:t>
        <w:br/>
        <w:t>Бо то зірки,</w:t>
      </w:r>
    </w:p>
    <w:p>
      <w:r>
        <w:br/>
        <w:t>Так сильно, що тріщать штанята&lt;br /&gt;</w:t>
        <w:br/>
        <w:t>Й зимовий вітер прагне зняти&lt;br /&gt;</w:t>
        <w:br/>
        <w:t>Ще й сорочки.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Збентежені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