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Б'ється серце, як пташа німе</w:t>
      </w:r>
    </w:p>
    <w:p>
      <w:r>
        <w:br/>
        <w:t xml:space="preserve"> Б'ється серце, як пташа німе,&lt;br /&gt;</w:t>
        <w:br/>
        <w:t>буде спогадами надити.&lt;br /&gt;</w:t>
        <w:br/>
        <w:t>Мати сина виглядатиме,&lt;br /&gt;</w:t>
        <w:br/>
        <w:t>а не діжде — буде плакати.&lt;br /&gt;</w:t>
        <w:br/>
        <w:t>Будуть сипати сухі сніги,&lt;br /&gt;</w:t>
        <w:br/>
        <w:t>будуть ще й дощі періщити,&lt;br /&gt;</w:t>
        <w:br/>
        <w:t>посмурніють вірні вороги,&lt;br /&gt;</w:t>
        <w:br/>
        <w:t>а зрадливі друзі — тішитись,&lt;br /&gt;</w:t>
        <w:br/>
        <w:t>що одної голови нема&lt;br /&gt;</w:t>
        <w:br/>
        <w:t>і не буде вже повіки-вік,&lt;br /&gt;</w:t>
        <w:br/>
        <w:t>лиш затужить по тобі зима,&lt;br /&gt;</w:t>
        <w:br/>
        <w:t>по бідасі чоловікові.&lt;br /&gt;</w:t>
        <w:br/>
        <w:t>Скоро смерть мене в похід візьме,&lt;br /&gt;</w:t>
        <w:br/>
        <w:t>і життя не буде надити.&lt;br /&gt;</w:t>
        <w:br/>
        <w:t>Мати сина виглядатиме,&lt;br /&gt;</w:t>
        <w:br/>
        <w:t>а не діжде — буде плакати.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Б'ється серце, як пташа німе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