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Елегія</w:t>
      </w:r>
    </w:p>
    <w:p>
      <w:r>
        <w:br/>
        <w:t xml:space="preserve"> Безумних літ веселощі свавільні&lt;br /&gt;</w:t>
        <w:br/>
        <w:t>Тяжкі мені, як спогади похмільні.&lt;br /&gt;</w:t>
        <w:br/>
        <w:t>Та як вино — печаль моя стара,&lt;br /&gt;</w:t>
        <w:br/>
        <w:t>Що старшає, то сили набира.&lt;br /&gt;</w:t>
        <w:br/>
        <w:t>Мій шлях сумний. Віщує труд і горе&lt;br /&gt;</w:t>
        <w:br/>
        <w:t>Прийдешності розбурханої море.</w:t>
      </w:r>
    </w:p>
    <w:p>
      <w:r>
        <w:br/>
        <w:t>Але не хочу, друзі, умирать;&lt;br /&gt;</w:t>
        <w:br/>
        <w:t>Я хочу жить, щоб мислити й страждать,&lt;br /&gt;</w:t>
        <w:br/>
        <w:t>І відаю, у дні турботи й лиха&lt;br /&gt;</w:t>
        <w:br/>
        <w:t>Життя мені скрашатиме утіха;&lt;br /&gt;</w:t>
        <w:br/>
        <w:t>Не раз іще, у радості й сльозах,&lt;br /&gt;</w:t>
        <w:br/>
        <w:t>Гармонію ловитиму в піснях,&lt;br /&gt;</w:t>
        <w:br/>
        <w:t>І — мариться — смутне моє смеркання&lt;br /&gt;</w:t>
        <w:br/>
        <w:t>Любов осяє усміхом прощання.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Елегія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