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Емігрантка</w:t>
      </w:r>
    </w:p>
    <w:p>
      <w:r>
        <w:br/>
        <w:t xml:space="preserve"> О ностальгіє! Вже давно&lt;br /&gt;</w:t>
        <w:br/>
        <w:t>Ти мною викрита, мороко!&lt;br /&gt;</w:t>
        <w:br/>
        <w:t>Мені байдуже, все одно —&lt;br /&gt;</w:t>
        <w:br/>
        <w:t>Де абсолютно одиноко,</w:t>
      </w:r>
    </w:p>
    <w:p>
      <w:r>
        <w:br/>
        <w:t>Якими бруками брести&lt;br /&gt;</w:t>
        <w:br/>
        <w:t>Додому з кошиком базарним.&lt;br /&gt;</w:t>
        <w:br/>
        <w:t>Мій дім...Чужий для мене ти,&lt;br /&gt;</w:t>
        <w:br/>
        <w:t>Немов шпиталь або казарма.</w:t>
      </w:r>
    </w:p>
    <w:p>
      <w:r>
        <w:br/>
        <w:t>Мені однаково — сере?д&lt;br /&gt;</w:t>
        <w:br/>
        <w:t>Якого натовпу пропавши,&lt;br /&gt;</w:t>
        <w:br/>
        <w:t>Як звіру, їжити хребет&lt;br /&gt;</w:t>
        <w:br/>
        <w:t>І витісненим бути завше</w:t>
      </w:r>
    </w:p>
    <w:p>
      <w:r>
        <w:br/>
        <w:t>У себе, в почуття, на дно.&lt;br /&gt;</w:t>
        <w:br/>
        <w:t>Ведмедем білим без крижини&lt;br /&gt;</w:t>
        <w:br/>
        <w:t>Де не прижитись — все одно,&lt;br /&gt;</w:t>
        <w:br/>
        <w:t>І де принижуватись нині.</w:t>
      </w:r>
    </w:p>
    <w:p>
      <w:r>
        <w:br/>
        <w:t>Не втішить мови рідна суть&lt;br /&gt;</w:t>
        <w:br/>
        <w:t>Молочним покликом одвічним.&lt;br /&gt;</w:t>
        <w:br/>
        <w:t>Однаково мене не чуть,&lt;br /&gt;</w:t>
        <w:br/>
        <w:t>Мене не зрозуміти стрічним.</w:t>
      </w:r>
    </w:p>
    <w:p>
      <w:r>
        <w:br/>
        <w:t>Читач мій — поглинач новин,&lt;br /&gt;</w:t>
        <w:br/>
        <w:t>Газетних тон пліток і бруду,&lt;br /&gt;</w:t>
        <w:br/>
        <w:t>Двадцятого століття — він.&lt;br /&gt;</w:t>
        <w:br/>
        <w:t>А я — до всіх століть вам буду!</w:t>
      </w:r>
    </w:p>
    <w:p>
      <w:r>
        <w:br/>
        <w:t>Колода мертва — от і все,&lt;br /&gt;</w:t>
        <w:br/>
        <w:t>Що залишилось від алеї.&lt;br /&gt;</w:t>
        <w:br/>
        <w:t>Все рівно все втрачає сенс,&lt;br /&gt;</w:t>
        <w:br/>
        <w:t>І, може, найрівніше — теє,</w:t>
      </w:r>
    </w:p>
    <w:p>
      <w:r>
        <w:br/>
        <w:t>Далеке, як душа моя,&lt;br /&gt;</w:t>
        <w:br/>
        <w:t>Що народилася колись-то:&lt;br /&gt;</w:t>
        <w:br/>
        <w:t>Гублю ознаки й мітки я,&lt;br /&gt;</w:t>
        <w:br/>
        <w:t>І дати зірвані, як листя.</w:t>
      </w:r>
    </w:p>
    <w:p>
      <w:r>
        <w:br/>
        <w:t>Так не зберіг мене мій край!&lt;br /&gt;</w:t>
        <w:br/>
        <w:t>В лиху годину навіть кату —&lt;br /&gt;</w:t>
        <w:br/>
        <w:t>Як мою душу не розкрай —&lt;br /&gt;</w:t>
        <w:br/>
        <w:t>Ні родимки не відшукати!</w:t>
      </w:r>
    </w:p>
    <w:p>
      <w:r>
        <w:br/>
        <w:t>Всяк дім і храм мені пусті,&lt;br /&gt;</w:t>
        <w:br/>
        <w:t>Усе — одно, і все — єдино.&lt;br /&gt;</w:t>
        <w:br/>
        <w:t>Але як встане на путі&lt;br /&gt;</w:t>
        <w:br/>
        <w:t>Мій кущ, і кущ отой — калина...</w:t>
      </w:r>
    </w:p>
    <w:p>
      <w:r>
        <w:br/>
        <w:t>Переклад 20.11.2006&lt;br /&gt;</w:t>
        <w:br/>
        <w:t>------------------------&lt;br /&gt;</w:t>
        <w:br/>
        <w:t>"Кущ(?) горобина" вважаю за потрібне&lt;br /&gt;</w:t>
        <w:br/>
        <w:t>українською мовою змінити на "калина".Прим. пер.</w:t>
      </w:r>
    </w:p>
    <w:p>
      <w:r>
        <w:br/>
        <w:t>Перекладач: Ванда Савранська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Емігрантка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