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Боже мій! Така мені печаль</w:t>
      </w:r>
    </w:p>
    <w:p>
      <w:r>
        <w:br/>
        <w:t xml:space="preserve"> О Боже мій! Така мені печаль&lt;br /&gt;</w:t>
        <w:br/>
        <w:t>і самота моя — така безмежна.&lt;br /&gt;</w:t>
        <w:br/>
        <w:t>Нема — вітчизни. Око обережно&lt;br /&gt;</w:t>
        <w:br/>
        <w:t>обмацує дорогу між проваль.&lt;br /&gt;</w:t>
        <w:br/>
        <w:t>Ото мій шлях. Повернення. Чи — не.&lt;br /&gt;</w:t>
        <w:br/>
        <w:t>Ото мій шлях. Світ за очі — єдине.&lt;br /&gt;</w:t>
        <w:br/>
        <w:t>Пробач мені, дружино, вибач, сину,&lt;br /&gt;</w:t>
        <w:br/>
        <w:t>і матере — не проклени мене.&lt;br /&gt;</w:t>
        <w:br/>
        <w:t>Я геть подався. Шалом. Навмання.&lt;br /&gt;</w:t>
        <w:br/>
        <w:t>Я геть подався, стомлений од люті.&lt;br /&gt;</w:t>
        <w:br/>
        <w:t>Рожеві сопки, кригою окуті,&lt;br /&gt;</w:t>
        <w:br/>
        <w:t>а понад ними — чорне вороння.&lt;br /&gt;</w:t>
        <w:br/>
        <w:t>І сліпне вечір. Контур гір — немов&lt;br /&gt;</w:t>
        <w:br/>
        <w:t>з картону вирізаний для декору.&lt;br /&gt;</w:t>
        <w:br/>
        <w:t>І вся тобі дорога — вниз чи вгору.&lt;br /&gt;</w:t>
        <w:br/>
        <w:t>Пішов туди. Пішов туди. Пішов.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Боже мій! Така мені печаль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