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зaмки, о роки...</w:t>
      </w:r>
    </w:p>
    <w:p>
      <w:r>
        <w:br/>
        <w:t xml:space="preserve"> О зaмки, о роки!&lt;br /&gt;</w:t>
        <w:br/>
        <w:t>У всіх свої гріхи...</w:t>
      </w:r>
    </w:p>
    <w:p>
      <w:r>
        <w:br/>
        <w:t>Чародіїв пильний учень,&lt;br /&gt;</w:t>
        <w:br/>
        <w:t>Знаю: щастя неминуче.</w:t>
      </w:r>
    </w:p>
    <w:p>
      <w:r>
        <w:br/>
        <w:t>Тож салют йому, салют,&lt;br /&gt;</w:t>
        <w:br/>
        <w:t>Доки піє наш когут.</w:t>
      </w:r>
    </w:p>
    <w:p>
      <w:r>
        <w:br/>
        <w:t>Вже нема чого й бажати —&lt;br /&gt;</w:t>
        <w:br/>
        <w:t>Все обмислить мій вожатий.</w:t>
      </w:r>
    </w:p>
    <w:p>
      <w:r>
        <w:br/>
        <w:t>Ні змагань, ані зусиль —&lt;br /&gt;</w:t>
        <w:br/>
        <w:t>Щастя лине звідусіль.</w:t>
      </w:r>
    </w:p>
    <w:p>
      <w:r>
        <w:br/>
        <w:t>О замки, о роки!</w:t>
      </w:r>
    </w:p>
    <w:p>
      <w:r>
        <w:br/>
        <w:t>Та коли воно відлине,&lt;br /&gt;</w:t>
        <w:br/>
        <w:t>Прийде смерть тії ж хвилини...</w:t>
      </w:r>
    </w:p>
    <w:p>
      <w:r>
        <w:br/>
        <w:t>О замки, о роки!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зaмки, о роки...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