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вечір</w:t>
      </w:r>
    </w:p>
    <w:p>
      <w:r>
        <w:br/>
        <w:t xml:space="preserve"> Не журися, моє серце,&lt;br /&gt;</w:t>
        <w:br/>
        <w:t>Не журися, бідне,&lt;br /&gt;</w:t>
        <w:br/>
        <w:t>Що в полуднє мерехтіло,&lt;br /&gt;</w:t>
        <w:br/>
        <w:t>У вечір поблідне.</w:t>
      </w:r>
    </w:p>
    <w:p>
      <w:r>
        <w:br/>
        <w:t>Що в полуднє мерехтіло&lt;br /&gt;</w:t>
        <w:br/>
        <w:t>В злоті і в пурпурі,&lt;br /&gt;</w:t>
        <w:br/>
        <w:t>Те нічкою прибереться&lt;br /&gt;</w:t>
        <w:br/>
        <w:t>В кольори понурі.</w:t>
      </w:r>
    </w:p>
    <w:p>
      <w:r>
        <w:br/>
        <w:t>І не одно, що манило&lt;br /&gt;</w:t>
        <w:br/>
        <w:t>Тебе в ясну днину,&lt;br /&gt;</w:t>
        <w:br/>
        <w:t>Безвартісним покажеться&lt;br /&gt;</w:t>
        <w:br/>
        <w:t>В вечірню годину.</w:t>
      </w:r>
    </w:p>
    <w:p>
      <w:r>
        <w:br/>
        <w:t>І будеш ти дивитися&lt;br /&gt;</w:t>
        <w:br/>
        <w:t>На небо, на зорі,&lt;br /&gt;</w:t>
        <w:br/>
        <w:t>І будеш ти губитися&lt;br /&gt;</w:t>
        <w:br/>
        <w:t>В далекім просторі.</w:t>
      </w:r>
    </w:p>
    <w:p>
      <w:r>
        <w:br/>
        <w:t>І що тебе хвилювало,&lt;br /&gt;</w:t>
        <w:br/>
        <w:t>Що тебе боліло,&lt;br /&gt;</w:t>
        <w:br/>
        <w:t>Помалесеньки-помало&lt;br /&gt;</w:t>
        <w:br/>
        <w:t>Забудеться ціло.</w:t>
      </w:r>
    </w:p>
    <w:p>
      <w:r>
        <w:br/>
        <w:t>Мовби нараз крил дістало&lt;br /&gt;</w:t>
        <w:br/>
        <w:t>Й кудись відлетіло&lt;br /&gt;</w:t>
        <w:br/>
        <w:t>Те, що тебе хвилювало,&lt;br /&gt;</w:t>
        <w:br/>
        <w:t>Що тебе боліло.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