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перстені</w:t>
      </w:r>
    </w:p>
    <w:p>
      <w:r>
        <w:br/>
        <w:t xml:space="preserve"> Крилата скрипка на стіні,&lt;br /&gt;</w:t>
        <w:br/>
        <w:t>червоний дзбан, квітчаста скриня.&lt;br /&gt;</w:t>
        <w:br/>
        <w:t>У скрипці творчі сплять вогні,&lt;br /&gt;</w:t>
        <w:br/>
        <w:t>роса музична срібна й синя.</w:t>
      </w:r>
    </w:p>
    <w:p>
      <w:r>
        <w:br/>
        <w:t>В квітчастій скрині співний корінь,&lt;br /&gt;</w:t>
        <w:br/>
        <w:t>п'янливе зілля, віск, насіння&lt;br /&gt;</w:t>
        <w:br/>
        <w:t>та на самому дні три зорі,&lt;br /&gt;</w:t>
        <w:br/>
        <w:t>трьох перстенів ясне каміння.</w:t>
      </w:r>
    </w:p>
    <w:p>
      <w:r>
        <w:br/>
        <w:t>В червонім дзбані м'ятний трунок,&lt;br /&gt;</w:t>
        <w:br/>
        <w:t>зелені краплі яворові.&lt;br /&gt;</w:t>
        <w:br/>
        <w:t>Дзвони, окриленая струно,&lt;br /&gt;</w:t>
        <w:br/>
        <w:t>весні шаленій і любові!</w:t>
      </w:r>
    </w:p>
    <w:p>
      <w:r>
        <w:br/>
        <w:t>Підноситься угору дах,&lt;br /&gt;</w:t>
        <w:br/>
        <w:t>кружляє дзбан, співає скриня.&lt;br /&gt;</w:t>
        <w:br/>
        <w:t>І сонце, мов горючий птах,&lt;br /&gt;</w:t>
        <w:br/>
        <w:t>І ранок, спертий на вориння.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перстені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