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Залицяння</w:t>
      </w:r>
    </w:p>
    <w:p>
      <w:r>
        <w:br/>
        <w:t xml:space="preserve"> Адам Міцкевич&lt;br /&gt;</w:t>
        <w:br/>
        <w:t>Залицяння</w:t>
      </w:r>
    </w:p>
    <w:p>
      <w:r>
        <w:br/>
        <w:t>Перекладач: Микола Бажан&lt;br /&gt;</w:t>
        <w:br/>
        <w:t>Джерело: З книги: Микола Бажан. Твори у чотирьох томах. Том ІІІ. Переклади. К.:Дніпро, 1975</w:t>
      </w:r>
    </w:p>
    <w:p>
      <w:r>
        <w:br/>
        <w:t>Доки оспівував доченьку любу,-&lt;br /&gt;</w:t>
        <w:br/>
        <w:t>Слухає мама, а дядько читає.&lt;br /&gt;</w:t>
        <w:br/>
        <w:t>Тільки зітхнув про привабливість шлюбу,-&lt;br /&gt;</w:t>
        <w:br/>
        <w:t>Слухаю я, вся родина питає.</w:t>
      </w:r>
    </w:p>
    <w:p>
      <w:r>
        <w:br/>
        <w:t>Мама про села й про душі бурмоче,&lt;br /&gt;</w:t>
        <w:br/>
        <w:t>Дядько — про грошики, ранги, доходи,&lt;br /&gt;</w:t>
        <w:br/>
        <w:t>А покоївка в прислужника хоче&lt;br /&gt;</w:t>
        <w:br/>
        <w:t>Звідать, чи мав я любовні пригоди.</w:t>
      </w:r>
    </w:p>
    <w:p>
      <w:r>
        <w:br/>
        <w:t>Дядечку, мамо,— одну маю душу&lt;br /&gt;</w:t>
        <w:br/>
        <w:t>І на Парнасі — мої володіння;&lt;br /&gt;</w:t>
        <w:br/>
        <w:t>Гроші пером заробляти я мушу,&lt;br /&gt;</w:t>
        <w:br/>
        <w:t>Ранги — майбутнє надасть покоління!..</w:t>
      </w:r>
    </w:p>
    <w:p>
      <w:r>
        <w:br/>
        <w:t>Чи я любив? Це питать не до діла!&lt;br /&gt;</w:t>
        <w:br/>
        <w:t>Вмію любити? Ладен доказати:&lt;br /&gt;</w:t>
        <w:br/>
        <w:t>Кинь служника, покоївочко мила,&lt;br /&gt;</w:t>
        <w:br/>
        <w:t>Стукни вночі до моєї кімнати.</w:t>
      </w:r>
    </w:p>
    <w:p>
      <w:r>
        <w:br/>
        <w:t>1825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Залицяння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