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Зернина</w:t>
      </w:r>
    </w:p>
    <w:p>
      <w:r>
        <w:br/>
        <w:t xml:space="preserve"> У пшеничній зернині&lt;br /&gt;</w:t>
        <w:br/>
        <w:t>Більше як сто казок,—&lt;br /&gt;</w:t>
        <w:br/>
        <w:t>У пшеничній зернині&lt;br /&gt;</w:t>
        <w:br/>
        <w:t>Схований колосок.</w:t>
      </w:r>
    </w:p>
    <w:p>
      <w:r>
        <w:br/>
        <w:t>А в тім колоску — півжмені&lt;br /&gt;</w:t>
        <w:br/>
        <w:t>Зерна.&lt;br /&gt;</w:t>
        <w:br/>
        <w:t>А з того зерна колоски довжеленні&lt;br /&gt;</w:t>
        <w:br/>
        <w:t>Знову добуде сила земна.</w:t>
      </w:r>
    </w:p>
    <w:p>
      <w:r>
        <w:br/>
        <w:t>А з тих колосків — решето зерен,&lt;br /&gt;</w:t>
        <w:br/>
        <w:t>А з решета зерен — зерен мішки.&lt;br /&gt;</w:t>
        <w:br/>
        <w:t>А далі, а далі світ ясен і зелен&lt;br /&gt;</w:t>
        <w:br/>
        <w:t>Вінком обів'ють золоті колоски.</w:t>
      </w:r>
    </w:p>
    <w:p>
      <w:r>
        <w:br/>
        <w:t>І хліб наш, і хлібом осяяна пісня,&lt;br /&gt;</w:t>
        <w:br/>
        <w:t>І місто, й веселка нового моста,&lt;br /&gt;</w:t>
        <w:br/>
        <w:t>І все те, що є і що буде опісля,&lt;br /&gt;</w:t>
        <w:br/>
        <w:t>В зернині було і з зернини зроста.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Зернина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